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AF" w:rsidRDefault="0065081A">
      <w:pPr>
        <w:rPr>
          <w:noProof/>
        </w:rPr>
      </w:pPr>
      <w:r w:rsidRPr="0065081A">
        <w:rPr>
          <w:noProof/>
        </w:rPr>
        <w:drawing>
          <wp:inline distT="0" distB="0" distL="0" distR="0">
            <wp:extent cx="5943600" cy="1981200"/>
            <wp:effectExtent l="19050" t="0" r="0" b="0"/>
            <wp:docPr id="1" name="Picture 4" descr="cid:3222345503_4460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3222345503_44603742"/>
                    <pic:cNvPicPr>
                      <a:picLocks noChangeAspect="1" noChangeArrowheads="1"/>
                    </pic:cNvPicPr>
                  </pic:nvPicPr>
                  <pic:blipFill>
                    <a:blip r:embed="rId4" r:link="rId5" cstate="print"/>
                    <a:srcRect/>
                    <a:stretch>
                      <a:fillRect/>
                    </a:stretch>
                  </pic:blipFill>
                  <pic:spPr bwMode="auto">
                    <a:xfrm>
                      <a:off x="0" y="0"/>
                      <a:ext cx="5943600" cy="1981200"/>
                    </a:xfrm>
                    <a:prstGeom prst="rect">
                      <a:avLst/>
                    </a:prstGeom>
                    <a:noFill/>
                    <a:ln w="9525">
                      <a:noFill/>
                      <a:miter lim="800000"/>
                      <a:headEnd/>
                      <a:tailEnd/>
                    </a:ln>
                  </pic:spPr>
                </pic:pic>
              </a:graphicData>
            </a:graphic>
          </wp:inline>
        </w:drawing>
      </w:r>
    </w:p>
    <w:p w:rsidR="00462918" w:rsidRPr="004E1CBD" w:rsidRDefault="00462918">
      <w:pPr>
        <w:rPr>
          <w:rFonts w:ascii="Arial" w:hAnsi="Arial" w:cs="Arial"/>
          <w:noProof/>
          <w:sz w:val="32"/>
          <w:szCs w:val="32"/>
        </w:rPr>
      </w:pPr>
      <w:r w:rsidRPr="004E1CBD">
        <w:rPr>
          <w:rFonts w:ascii="Arial" w:hAnsi="Arial" w:cs="Arial"/>
          <w:noProof/>
          <w:sz w:val="32"/>
          <w:szCs w:val="32"/>
        </w:rPr>
        <w:t xml:space="preserve">Morning </w:t>
      </w:r>
      <w:r w:rsidR="004E1CBD" w:rsidRPr="004E1CBD">
        <w:rPr>
          <w:rFonts w:ascii="Arial" w:hAnsi="Arial" w:cs="Arial"/>
          <w:noProof/>
          <w:sz w:val="32"/>
          <w:szCs w:val="32"/>
        </w:rPr>
        <w:t>or</w:t>
      </w:r>
      <w:r w:rsidRPr="004E1CBD">
        <w:rPr>
          <w:rFonts w:ascii="Arial" w:hAnsi="Arial" w:cs="Arial"/>
          <w:noProof/>
          <w:sz w:val="32"/>
          <w:szCs w:val="32"/>
        </w:rPr>
        <w:t xml:space="preserve"> evening meetings available</w:t>
      </w:r>
      <w:r w:rsidR="004E1CBD" w:rsidRPr="004E1CBD">
        <w:rPr>
          <w:rFonts w:ascii="Arial" w:hAnsi="Arial" w:cs="Arial"/>
          <w:noProof/>
          <w:sz w:val="32"/>
          <w:szCs w:val="32"/>
        </w:rPr>
        <w:t xml:space="preserve">, </w:t>
      </w:r>
      <w:r w:rsidRPr="004E1CBD">
        <w:rPr>
          <w:rFonts w:ascii="Arial" w:hAnsi="Arial" w:cs="Arial"/>
          <w:noProof/>
          <w:sz w:val="32"/>
          <w:szCs w:val="32"/>
        </w:rPr>
        <w:t>the next 4 sessions start:</w:t>
      </w:r>
    </w:p>
    <w:p w:rsidR="00E0159C" w:rsidRPr="004E1CBD" w:rsidRDefault="00E0159C">
      <w:pPr>
        <w:rPr>
          <w:rFonts w:ascii="Arial" w:hAnsi="Arial" w:cs="Arial"/>
          <w:noProof/>
          <w:sz w:val="36"/>
          <w:szCs w:val="36"/>
        </w:rPr>
      </w:pPr>
      <w:r w:rsidRPr="004E1CBD">
        <w:rPr>
          <w:rFonts w:ascii="Arial" w:hAnsi="Arial" w:cs="Arial"/>
          <w:noProof/>
          <w:sz w:val="36"/>
          <w:szCs w:val="36"/>
        </w:rPr>
        <w:t xml:space="preserve">9:30 AM </w:t>
      </w:r>
      <w:r w:rsidR="00462918" w:rsidRPr="004E1CBD">
        <w:rPr>
          <w:rFonts w:ascii="Arial" w:hAnsi="Arial" w:cs="Arial"/>
          <w:noProof/>
          <w:sz w:val="36"/>
          <w:szCs w:val="36"/>
        </w:rPr>
        <w:t xml:space="preserve">Thursday </w:t>
      </w:r>
      <w:r w:rsidR="00335FA1">
        <w:rPr>
          <w:rFonts w:ascii="Arial" w:hAnsi="Arial" w:cs="Arial"/>
          <w:noProof/>
          <w:sz w:val="36"/>
          <w:szCs w:val="36"/>
        </w:rPr>
        <w:t>September 27</w:t>
      </w:r>
      <w:r w:rsidR="00335FA1" w:rsidRPr="00335FA1">
        <w:rPr>
          <w:rFonts w:ascii="Arial" w:hAnsi="Arial" w:cs="Arial"/>
          <w:noProof/>
          <w:sz w:val="36"/>
          <w:szCs w:val="36"/>
          <w:vertAlign w:val="superscript"/>
        </w:rPr>
        <w:t>Th</w:t>
      </w:r>
      <w:r w:rsidR="00335FA1">
        <w:rPr>
          <w:rFonts w:ascii="Arial" w:hAnsi="Arial" w:cs="Arial"/>
          <w:noProof/>
          <w:sz w:val="36"/>
          <w:szCs w:val="36"/>
        </w:rPr>
        <w:t xml:space="preserve"> </w:t>
      </w:r>
      <w:r w:rsidR="00462918" w:rsidRPr="004E1CBD">
        <w:rPr>
          <w:rFonts w:ascii="Arial" w:hAnsi="Arial" w:cs="Arial"/>
          <w:noProof/>
          <w:sz w:val="36"/>
          <w:szCs w:val="36"/>
        </w:rPr>
        <w:t>at A.C.E.</w:t>
      </w:r>
    </w:p>
    <w:p w:rsidR="004E1CBD" w:rsidRDefault="00462918">
      <w:pPr>
        <w:rPr>
          <w:rFonts w:ascii="Arial" w:hAnsi="Arial" w:cs="Arial"/>
          <w:sz w:val="28"/>
          <w:szCs w:val="28"/>
        </w:rPr>
      </w:pPr>
      <w:r w:rsidRPr="004E1CBD">
        <w:rPr>
          <w:rFonts w:ascii="Arial" w:hAnsi="Arial" w:cs="Arial"/>
          <w:noProof/>
          <w:sz w:val="36"/>
          <w:szCs w:val="36"/>
        </w:rPr>
        <w:t xml:space="preserve">6:45 PM Wednesday </w:t>
      </w:r>
      <w:r w:rsidR="00335FA1">
        <w:rPr>
          <w:rFonts w:ascii="Arial" w:hAnsi="Arial" w:cs="Arial"/>
          <w:noProof/>
          <w:sz w:val="36"/>
          <w:szCs w:val="36"/>
        </w:rPr>
        <w:t>September 26</w:t>
      </w:r>
      <w:r w:rsidR="00335FA1" w:rsidRPr="00335FA1">
        <w:rPr>
          <w:rFonts w:ascii="Arial" w:hAnsi="Arial" w:cs="Arial"/>
          <w:noProof/>
          <w:sz w:val="36"/>
          <w:szCs w:val="36"/>
          <w:vertAlign w:val="superscript"/>
        </w:rPr>
        <w:t>Th</w:t>
      </w:r>
      <w:r w:rsidR="00335FA1">
        <w:rPr>
          <w:rFonts w:ascii="Arial" w:hAnsi="Arial" w:cs="Arial"/>
          <w:noProof/>
          <w:sz w:val="36"/>
          <w:szCs w:val="36"/>
        </w:rPr>
        <w:t xml:space="preserve"> </w:t>
      </w:r>
      <w:r w:rsidRPr="004E1CBD">
        <w:rPr>
          <w:rFonts w:ascii="Arial" w:hAnsi="Arial" w:cs="Arial"/>
          <w:noProof/>
          <w:sz w:val="36"/>
          <w:szCs w:val="36"/>
        </w:rPr>
        <w:t>at A.C.E.</w:t>
      </w:r>
    </w:p>
    <w:p w:rsidR="00B17EAB" w:rsidRDefault="00B17EAB">
      <w:pPr>
        <w:rPr>
          <w:rFonts w:ascii="Arial" w:hAnsi="Arial" w:cs="Arial"/>
          <w:sz w:val="20"/>
          <w:szCs w:val="20"/>
        </w:rPr>
      </w:pPr>
      <w:r w:rsidRPr="00B17EAB">
        <w:rPr>
          <w:rFonts w:ascii="Arial" w:hAnsi="Arial" w:cs="Arial"/>
          <w:sz w:val="28"/>
          <w:szCs w:val="28"/>
        </w:rPr>
        <w:t>Discover the sheer simplicity of the early AA program that produced a 75% recovery rate from alcoholism. Experience the spiritual awakening that occurs when you take the Twelve Steps in four one-hour sessions.</w:t>
      </w:r>
    </w:p>
    <w:p w:rsidR="00B17EAB" w:rsidRDefault="00B17EAB">
      <w:pPr>
        <w:rPr>
          <w:noProof/>
        </w:rPr>
      </w:pPr>
      <w:r>
        <w:rPr>
          <w:noProof/>
        </w:rPr>
        <w:drawing>
          <wp:inline distT="0" distB="0" distL="0" distR="0">
            <wp:extent cx="1647825" cy="2438400"/>
            <wp:effectExtent l="19050" t="0" r="9525" b="0"/>
            <wp:docPr id="2" name="Picture 1" descr="Back to Basics Book-Quantity Dis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Basics Book-Quantity Discount"/>
                    <pic:cNvPicPr>
                      <a:picLocks noChangeAspect="1" noChangeArrowheads="1"/>
                    </pic:cNvPicPr>
                  </pic:nvPicPr>
                  <pic:blipFill>
                    <a:blip r:embed="rId6" cstate="print"/>
                    <a:srcRect/>
                    <a:stretch>
                      <a:fillRect/>
                    </a:stretch>
                  </pic:blipFill>
                  <pic:spPr bwMode="auto">
                    <a:xfrm>
                      <a:off x="0" y="0"/>
                      <a:ext cx="1647825" cy="2438400"/>
                    </a:xfrm>
                    <a:prstGeom prst="rect">
                      <a:avLst/>
                    </a:prstGeom>
                    <a:noFill/>
                    <a:ln w="9525">
                      <a:noFill/>
                      <a:miter lim="800000"/>
                      <a:headEnd/>
                      <a:tailEnd/>
                    </a:ln>
                  </pic:spPr>
                </pic:pic>
              </a:graphicData>
            </a:graphic>
          </wp:inline>
        </w:drawing>
      </w:r>
    </w:p>
    <w:p w:rsidR="004E1CBD" w:rsidRDefault="00B83165">
      <w:pPr>
        <w:rPr>
          <w:rFonts w:ascii="Arial" w:hAnsi="Arial" w:cs="Arial"/>
        </w:rPr>
      </w:pPr>
      <w:r>
        <w:rPr>
          <w:rFonts w:ascii="Arial" w:hAnsi="Arial" w:cs="Arial"/>
        </w:rPr>
        <w:t xml:space="preserve">Based on the number of attendees at Back to Basics A.A. meetings and seminars, more than 300,000 people have now had their lives changed as the direct result of taking the Twelve Steps in four one-hour sessions.  The success of Back to Basics speaks for itself.  "It works--it really </w:t>
      </w:r>
      <w:r w:rsidR="004E1CBD">
        <w:rPr>
          <w:rFonts w:ascii="Arial" w:hAnsi="Arial" w:cs="Arial"/>
        </w:rPr>
        <w:t>d</w:t>
      </w:r>
      <w:r>
        <w:rPr>
          <w:rFonts w:ascii="Arial" w:hAnsi="Arial" w:cs="Arial"/>
        </w:rPr>
        <w:t>oes."</w:t>
      </w:r>
    </w:p>
    <w:p w:rsidR="009F7E10" w:rsidRPr="004E1CBD" w:rsidRDefault="009F7E10">
      <w:pPr>
        <w:rPr>
          <w:noProof/>
          <w:sz w:val="28"/>
          <w:szCs w:val="28"/>
        </w:rPr>
      </w:pPr>
      <w:r w:rsidRPr="004E1CBD">
        <w:rPr>
          <w:rFonts w:ascii="Arial" w:hAnsi="Arial" w:cs="Arial"/>
          <w:sz w:val="28"/>
          <w:szCs w:val="28"/>
        </w:rPr>
        <w:t xml:space="preserve">Contact: </w:t>
      </w:r>
      <w:r w:rsidR="006D23E1" w:rsidRPr="004E1CBD">
        <w:rPr>
          <w:rFonts w:ascii="Arial" w:hAnsi="Arial" w:cs="Arial"/>
          <w:sz w:val="28"/>
          <w:szCs w:val="28"/>
        </w:rPr>
        <w:t xml:space="preserve"> Jim Curran 517-332-</w:t>
      </w:r>
      <w:r w:rsidR="004E1CBD" w:rsidRPr="004E1CBD">
        <w:rPr>
          <w:rFonts w:ascii="Arial" w:hAnsi="Arial" w:cs="Arial"/>
          <w:sz w:val="28"/>
          <w:szCs w:val="28"/>
        </w:rPr>
        <w:t>3754 or Taylor</w:t>
      </w:r>
      <w:r w:rsidRPr="004E1CBD">
        <w:rPr>
          <w:rFonts w:ascii="Arial" w:hAnsi="Arial" w:cs="Arial"/>
          <w:sz w:val="28"/>
          <w:szCs w:val="28"/>
        </w:rPr>
        <w:t xml:space="preserve"> S</w:t>
      </w:r>
      <w:r w:rsidR="006D23E1" w:rsidRPr="004E1CBD">
        <w:rPr>
          <w:rFonts w:ascii="Arial" w:hAnsi="Arial" w:cs="Arial"/>
          <w:sz w:val="28"/>
          <w:szCs w:val="28"/>
        </w:rPr>
        <w:t>wan 517-</w:t>
      </w:r>
      <w:r w:rsidRPr="004E1CBD">
        <w:rPr>
          <w:rFonts w:ascii="Arial" w:hAnsi="Arial" w:cs="Arial"/>
          <w:sz w:val="28"/>
          <w:szCs w:val="28"/>
        </w:rPr>
        <w:t>488-9940</w:t>
      </w:r>
    </w:p>
    <w:sectPr w:rsidR="009F7E10" w:rsidRPr="004E1CBD" w:rsidSect="006351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B04"/>
    <w:rsid w:val="00115EEF"/>
    <w:rsid w:val="00335FA1"/>
    <w:rsid w:val="00462918"/>
    <w:rsid w:val="004E1CBD"/>
    <w:rsid w:val="006351AF"/>
    <w:rsid w:val="0065081A"/>
    <w:rsid w:val="006D23E1"/>
    <w:rsid w:val="007C1156"/>
    <w:rsid w:val="00806B04"/>
    <w:rsid w:val="008D1188"/>
    <w:rsid w:val="00902F51"/>
    <w:rsid w:val="009F7E10"/>
    <w:rsid w:val="00B17EAB"/>
    <w:rsid w:val="00B83165"/>
    <w:rsid w:val="00B9708F"/>
    <w:rsid w:val="00C117ED"/>
    <w:rsid w:val="00C40740"/>
    <w:rsid w:val="00E0159C"/>
    <w:rsid w:val="00E36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3222345503_4460374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FWWPCO</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Wally Paton</dc:creator>
  <cp:lastModifiedBy>taylor</cp:lastModifiedBy>
  <cp:revision>2</cp:revision>
  <cp:lastPrinted>2012-07-07T15:01:00Z</cp:lastPrinted>
  <dcterms:created xsi:type="dcterms:W3CDTF">2012-09-12T13:17:00Z</dcterms:created>
  <dcterms:modified xsi:type="dcterms:W3CDTF">2012-09-12T13:17:00Z</dcterms:modified>
</cp:coreProperties>
</file>